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AA7" w:rsidRDefault="006A4AA7" w:rsidP="006A4AA7">
      <w:pPr>
        <w:pStyle w:val="Heading1"/>
      </w:pPr>
      <w:r>
        <w:t>Student Success at Coastline Community College</w:t>
      </w:r>
    </w:p>
    <w:p w:rsidR="00BE63A2" w:rsidRDefault="00364305" w:rsidP="007C4EDC">
      <w:pPr>
        <w:pStyle w:val="Heading2"/>
      </w:pPr>
      <w:r>
        <w:t>Definition of Student Success</w:t>
      </w:r>
    </w:p>
    <w:p w:rsidR="002C719F" w:rsidRDefault="002C719F" w:rsidP="002C719F">
      <w:pPr>
        <w:spacing w:after="0" w:line="240" w:lineRule="auto"/>
        <w:ind w:firstLine="720"/>
      </w:pPr>
      <w:r>
        <w:t>At Coastline Community College we support student success through practices that promote students achievement of performance indicators related to our mission and institutional outcomes.  For example, some of the measureable outcomes include number of degrees and certificates</w:t>
      </w:r>
      <w:r w:rsidR="00F312C7">
        <w:t xml:space="preserve"> earned</w:t>
      </w:r>
      <w:r>
        <w:t>, success and</w:t>
      </w:r>
      <w:r w:rsidR="00F312C7">
        <w:t xml:space="preserve"> retention rates, as mastery of the institutional outcomes. </w:t>
      </w:r>
      <w:r>
        <w:t xml:space="preserve">   </w:t>
      </w:r>
    </w:p>
    <w:p w:rsidR="002C719F" w:rsidRDefault="002C719F" w:rsidP="002C719F">
      <w:pPr>
        <w:spacing w:after="0" w:line="240" w:lineRule="auto"/>
        <w:ind w:firstLine="720"/>
      </w:pPr>
    </w:p>
    <w:p w:rsidR="00364305" w:rsidRDefault="008506FD" w:rsidP="007C4EDC">
      <w:pPr>
        <w:pStyle w:val="Heading2"/>
      </w:pPr>
      <w:r>
        <w:t>Student Need</w:t>
      </w:r>
    </w:p>
    <w:p w:rsidR="0063343A" w:rsidRDefault="0063343A" w:rsidP="008F7FF0">
      <w:pPr>
        <w:spacing w:after="0"/>
        <w:ind w:firstLine="720"/>
      </w:pPr>
      <w:r>
        <w:t>A</w:t>
      </w:r>
      <w:r w:rsidR="008F7FF0">
        <w:t>t</w:t>
      </w:r>
      <w:r>
        <w:t xml:space="preserve"> Coastline we are </w:t>
      </w:r>
      <w:r w:rsidRPr="0063343A">
        <w:t>committed to academic excellence by providing accessible, flexible, quality education to students within and beyond the traditional classroom.</w:t>
      </w:r>
      <w:r>
        <w:t xml:space="preserve">  </w:t>
      </w:r>
      <w:r w:rsidR="000C1256">
        <w:t>We have a broad range of students from many diffe</w:t>
      </w:r>
      <w:bookmarkStart w:id="0" w:name="_GoBack"/>
      <w:bookmarkEnd w:id="0"/>
      <w:r w:rsidR="000C1256">
        <w:t xml:space="preserve">rent geographic areas, special populations.  In addition, we have many populations of students who have unique needs. </w:t>
      </w:r>
      <w:r w:rsidR="008F7FF0">
        <w:t xml:space="preserve">Our largest population of students is enrolled for the purpose of obtaining degrees, certificates, or transfer to other institution.  </w:t>
      </w:r>
      <w:r w:rsidR="00187BAF">
        <w:t xml:space="preserve">However we also have many students who </w:t>
      </w:r>
      <w:r w:rsidR="00A739F2">
        <w:t xml:space="preserve">also </w:t>
      </w:r>
      <w:r w:rsidR="00187BAF">
        <w:t xml:space="preserve">need assistance in </w:t>
      </w:r>
      <w:r w:rsidR="00A739F2">
        <w:t>career and personal</w:t>
      </w:r>
      <w:r w:rsidR="00187BAF">
        <w:t xml:space="preserve"> development.</w:t>
      </w:r>
    </w:p>
    <w:p w:rsidR="00732EB3" w:rsidRDefault="00732EB3" w:rsidP="0063343A">
      <w:pPr>
        <w:pStyle w:val="ListParagraph"/>
        <w:numPr>
          <w:ilvl w:val="0"/>
          <w:numId w:val="8"/>
        </w:numPr>
      </w:pPr>
      <w:r w:rsidRPr="00732EB3">
        <w:t xml:space="preserve">Academic development </w:t>
      </w:r>
    </w:p>
    <w:p w:rsidR="006A4AA7" w:rsidRDefault="00187BAF" w:rsidP="006A4AA7">
      <w:pPr>
        <w:pStyle w:val="ListParagraph"/>
        <w:numPr>
          <w:ilvl w:val="1"/>
          <w:numId w:val="6"/>
        </w:numPr>
      </w:pPr>
      <w:r>
        <w:t>Graduate</w:t>
      </w:r>
      <w:r w:rsidR="006A4AA7">
        <w:t xml:space="preserve"> with degrees and c</w:t>
      </w:r>
      <w:r w:rsidR="006A4AA7" w:rsidRPr="008506FD">
        <w:t>ertificate</w:t>
      </w:r>
      <w:r w:rsidR="006A4AA7">
        <w:t>s</w:t>
      </w:r>
    </w:p>
    <w:p w:rsidR="00FF01AE" w:rsidRDefault="00187BAF" w:rsidP="00FF01AE">
      <w:pPr>
        <w:pStyle w:val="ListParagraph"/>
        <w:numPr>
          <w:ilvl w:val="1"/>
          <w:numId w:val="6"/>
        </w:numPr>
      </w:pPr>
      <w:r>
        <w:t>T</w:t>
      </w:r>
      <w:r w:rsidR="006A4AA7" w:rsidRPr="008506FD">
        <w:t>ransfer</w:t>
      </w:r>
      <w:r>
        <w:t xml:space="preserve"> to 4-year colleges and universities</w:t>
      </w:r>
    </w:p>
    <w:p w:rsidR="006A4AA7" w:rsidRDefault="00187BAF" w:rsidP="006A4AA7">
      <w:pPr>
        <w:pStyle w:val="ListParagraph"/>
        <w:numPr>
          <w:ilvl w:val="1"/>
          <w:numId w:val="6"/>
        </w:numPr>
      </w:pPr>
      <w:r>
        <w:t>Obtain s</w:t>
      </w:r>
      <w:r w:rsidR="006A4AA7">
        <w:t xml:space="preserve">kills </w:t>
      </w:r>
      <w:r>
        <w:t xml:space="preserve">to be ready for </w:t>
      </w:r>
      <w:r w:rsidR="006A4AA7">
        <w:t>college level</w:t>
      </w:r>
      <w:r>
        <w:t xml:space="preserve"> classes</w:t>
      </w:r>
    </w:p>
    <w:p w:rsidR="00732EB3" w:rsidRDefault="00732EB3" w:rsidP="00732EB3">
      <w:pPr>
        <w:pStyle w:val="ListParagraph"/>
        <w:numPr>
          <w:ilvl w:val="0"/>
          <w:numId w:val="6"/>
        </w:numPr>
      </w:pPr>
      <w:r>
        <w:t xml:space="preserve">Career </w:t>
      </w:r>
      <w:r w:rsidRPr="00732EB3">
        <w:t>development</w:t>
      </w:r>
    </w:p>
    <w:p w:rsidR="00732EB3" w:rsidRDefault="006A4AA7" w:rsidP="006A4AA7">
      <w:pPr>
        <w:pStyle w:val="ListParagraph"/>
        <w:numPr>
          <w:ilvl w:val="1"/>
          <w:numId w:val="6"/>
        </w:numPr>
      </w:pPr>
      <w:r>
        <w:t>Vocational degrees and certificates</w:t>
      </w:r>
    </w:p>
    <w:p w:rsidR="006A4AA7" w:rsidRDefault="00187BAF" w:rsidP="006A4AA7">
      <w:pPr>
        <w:pStyle w:val="ListParagraph"/>
        <w:numPr>
          <w:ilvl w:val="1"/>
          <w:numId w:val="6"/>
        </w:numPr>
      </w:pPr>
      <w:r>
        <w:t>I</w:t>
      </w:r>
      <w:r w:rsidR="006A4AA7">
        <w:t xml:space="preserve">mprove career and technical skills </w:t>
      </w:r>
      <w:r>
        <w:t>to maintain employment or for the purpose of advancement</w:t>
      </w:r>
    </w:p>
    <w:p w:rsidR="000C1256" w:rsidRDefault="00187BAF" w:rsidP="00A739F2">
      <w:pPr>
        <w:pStyle w:val="ListParagraph"/>
        <w:numPr>
          <w:ilvl w:val="1"/>
          <w:numId w:val="6"/>
        </w:numPr>
      </w:pPr>
      <w:r>
        <w:t>P</w:t>
      </w:r>
      <w:r w:rsidR="006A4AA7">
        <w:t>repare for entry level employment opportunities</w:t>
      </w:r>
    </w:p>
    <w:p w:rsidR="006A4AA7" w:rsidRPr="00A739F2" w:rsidRDefault="000C1256" w:rsidP="000C1256">
      <w:pPr>
        <w:pStyle w:val="ListParagraph"/>
        <w:numPr>
          <w:ilvl w:val="2"/>
          <w:numId w:val="6"/>
        </w:numPr>
      </w:pPr>
      <w:r>
        <w:t>P</w:t>
      </w:r>
      <w:r w:rsidR="00A739F2">
        <w:t xml:space="preserve">roficient in </w:t>
      </w:r>
      <w:r>
        <w:t xml:space="preserve">their field as well as </w:t>
      </w:r>
      <w:r w:rsidR="00A739F2">
        <w:t xml:space="preserve">English, Math, </w:t>
      </w:r>
      <w:r w:rsidR="00B14C5F">
        <w:t xml:space="preserve">and </w:t>
      </w:r>
      <w:r w:rsidR="00A739F2">
        <w:t>computer skills</w:t>
      </w:r>
    </w:p>
    <w:p w:rsidR="006A4AA7" w:rsidRDefault="00732EB3" w:rsidP="006A4AA7">
      <w:pPr>
        <w:pStyle w:val="ListParagraph"/>
        <w:numPr>
          <w:ilvl w:val="0"/>
          <w:numId w:val="6"/>
        </w:numPr>
      </w:pPr>
      <w:r>
        <w:t xml:space="preserve">Personal </w:t>
      </w:r>
      <w:r w:rsidRPr="00732EB3">
        <w:t>development</w:t>
      </w:r>
    </w:p>
    <w:p w:rsidR="00A739F2" w:rsidRDefault="00A739F2" w:rsidP="00A739F2">
      <w:pPr>
        <w:pStyle w:val="ListParagraph"/>
        <w:numPr>
          <w:ilvl w:val="1"/>
          <w:numId w:val="6"/>
        </w:numPr>
      </w:pPr>
      <w:r>
        <w:t>Communication skills to allow students to be active members of the community</w:t>
      </w:r>
    </w:p>
    <w:p w:rsidR="00A739F2" w:rsidRDefault="00A739F2" w:rsidP="00A739F2">
      <w:pPr>
        <w:pStyle w:val="ListParagraph"/>
        <w:numPr>
          <w:ilvl w:val="1"/>
          <w:numId w:val="6"/>
        </w:numPr>
      </w:pPr>
      <w:r>
        <w:t>Obtaining United States citizenship</w:t>
      </w:r>
    </w:p>
    <w:p w:rsidR="006A4AA7" w:rsidRDefault="00A739F2" w:rsidP="006A4AA7">
      <w:pPr>
        <w:pStyle w:val="ListParagraph"/>
        <w:numPr>
          <w:ilvl w:val="1"/>
          <w:numId w:val="6"/>
        </w:numPr>
      </w:pPr>
      <w:r>
        <w:t xml:space="preserve">Community </w:t>
      </w:r>
      <w:r w:rsidR="00732EB3">
        <w:t xml:space="preserve">members </w:t>
      </w:r>
      <w:r>
        <w:t>need assistance with learning</w:t>
      </w:r>
      <w:r w:rsidR="00732EB3">
        <w:t xml:space="preserve"> </w:t>
      </w:r>
      <w:r>
        <w:t xml:space="preserve">disabilities and </w:t>
      </w:r>
      <w:r w:rsidR="00732EB3">
        <w:t>challenges</w:t>
      </w:r>
    </w:p>
    <w:p w:rsidR="006A4AA7" w:rsidRDefault="00A739F2" w:rsidP="006A4AA7">
      <w:pPr>
        <w:pStyle w:val="ListParagraph"/>
        <w:numPr>
          <w:ilvl w:val="2"/>
          <w:numId w:val="6"/>
        </w:numPr>
      </w:pPr>
      <w:r>
        <w:t>Brain i</w:t>
      </w:r>
      <w:r w:rsidR="00732EB3">
        <w:t>njury</w:t>
      </w:r>
    </w:p>
    <w:p w:rsidR="006A4AA7" w:rsidRPr="006A4AA7" w:rsidRDefault="00A739F2" w:rsidP="006A4AA7">
      <w:pPr>
        <w:pStyle w:val="ListParagraph"/>
        <w:numPr>
          <w:ilvl w:val="2"/>
          <w:numId w:val="6"/>
        </w:numPr>
      </w:pPr>
      <w:r>
        <w:t>Psychological disabilities</w:t>
      </w:r>
    </w:p>
    <w:p w:rsidR="006A4AA7" w:rsidRDefault="00A739F2" w:rsidP="006A4AA7">
      <w:pPr>
        <w:pStyle w:val="ListParagraph"/>
        <w:numPr>
          <w:ilvl w:val="2"/>
          <w:numId w:val="6"/>
        </w:numPr>
      </w:pPr>
      <w:r>
        <w:t>Intellectual disabilities</w:t>
      </w:r>
    </w:p>
    <w:p w:rsidR="0029640A" w:rsidRDefault="0029640A">
      <w:pPr>
        <w:rPr>
          <w:rFonts w:cs="Times New Roman"/>
          <w:szCs w:val="24"/>
          <w:u w:val="single"/>
        </w:rPr>
      </w:pPr>
      <w:r>
        <w:br w:type="page"/>
      </w:r>
    </w:p>
    <w:p w:rsidR="008506FD" w:rsidRDefault="00DE7E7D" w:rsidP="007C4EDC">
      <w:pPr>
        <w:pStyle w:val="Heading2"/>
      </w:pPr>
      <w:r>
        <w:lastRenderedPageBreak/>
        <w:t xml:space="preserve">How Students are </w:t>
      </w:r>
      <w:r w:rsidR="008506FD">
        <w:t>Support</w:t>
      </w:r>
      <w:r>
        <w:t>ed</w:t>
      </w:r>
    </w:p>
    <w:p w:rsidR="00111488" w:rsidRPr="002C719F" w:rsidRDefault="00A739F2" w:rsidP="00111488">
      <w:pPr>
        <w:spacing w:after="0"/>
        <w:ind w:firstLine="720"/>
      </w:pPr>
      <w:r>
        <w:t xml:space="preserve">Students are supported through </w:t>
      </w:r>
      <w:r w:rsidR="00111488">
        <w:t>collaboration</w:t>
      </w:r>
      <w:r w:rsidR="00AB7CD5">
        <w:t xml:space="preserve"> between </w:t>
      </w:r>
      <w:r w:rsidR="00662B89">
        <w:t>student services and instruction t</w:t>
      </w:r>
      <w:r w:rsidR="00AB7CD5">
        <w:t xml:space="preserve">o provide integrated support and services for </w:t>
      </w:r>
      <w:r w:rsidR="00111488">
        <w:t xml:space="preserve">all students.  Due to the large </w:t>
      </w:r>
      <w:r w:rsidR="00111488" w:rsidRPr="002C719F">
        <w:t xml:space="preserve">percentage </w:t>
      </w:r>
      <w:r w:rsidR="00636CCA" w:rsidRPr="002C719F">
        <w:t xml:space="preserve">of </w:t>
      </w:r>
      <w:r w:rsidR="00111488" w:rsidRPr="002C719F">
        <w:t xml:space="preserve">distance learning students, attention is given to how we provide support at a distance.  In addition, we </w:t>
      </w:r>
      <w:r w:rsidR="00187BAF" w:rsidRPr="002C719F">
        <w:t xml:space="preserve">also have programs for students who need help </w:t>
      </w:r>
      <w:r w:rsidR="00111488" w:rsidRPr="002C719F">
        <w:t>in</w:t>
      </w:r>
      <w:r w:rsidR="00187BAF" w:rsidRPr="002C719F">
        <w:t xml:space="preserve"> </w:t>
      </w:r>
      <w:r w:rsidR="00111488" w:rsidRPr="002C719F">
        <w:t>becoming</w:t>
      </w:r>
      <w:r w:rsidR="00187BAF" w:rsidRPr="002C719F">
        <w:t xml:space="preserve"> </w:t>
      </w:r>
      <w:r w:rsidR="00111488" w:rsidRPr="002C719F">
        <w:t>active members of society and independence</w:t>
      </w:r>
      <w:r w:rsidR="00187BAF" w:rsidRPr="002C719F">
        <w:t xml:space="preserve">.  </w:t>
      </w:r>
    </w:p>
    <w:p w:rsidR="008506FD" w:rsidRPr="002C719F" w:rsidRDefault="008506FD" w:rsidP="008506FD">
      <w:pPr>
        <w:pStyle w:val="ListParagraph"/>
        <w:numPr>
          <w:ilvl w:val="0"/>
          <w:numId w:val="1"/>
        </w:numPr>
      </w:pPr>
      <w:r w:rsidRPr="002C719F">
        <w:t>Instruction</w:t>
      </w:r>
    </w:p>
    <w:p w:rsidR="00B14C5F" w:rsidRPr="002C719F" w:rsidRDefault="00B14C5F" w:rsidP="00B14C5F">
      <w:pPr>
        <w:pStyle w:val="ListParagraph"/>
        <w:numPr>
          <w:ilvl w:val="1"/>
          <w:numId w:val="1"/>
        </w:numPr>
      </w:pPr>
      <w:r w:rsidRPr="002C719F">
        <w:t>Online Library</w:t>
      </w:r>
    </w:p>
    <w:p w:rsidR="00111488" w:rsidRPr="002C719F" w:rsidRDefault="00111488" w:rsidP="00111488">
      <w:pPr>
        <w:pStyle w:val="ListParagraph"/>
        <w:numPr>
          <w:ilvl w:val="1"/>
          <w:numId w:val="1"/>
        </w:numPr>
      </w:pPr>
      <w:r w:rsidRPr="002C719F">
        <w:t>Classes and programs that lead to degrees, certificates, and transfer</w:t>
      </w:r>
    </w:p>
    <w:p w:rsidR="008506FD" w:rsidRPr="002C719F" w:rsidRDefault="008506FD" w:rsidP="008506FD">
      <w:pPr>
        <w:pStyle w:val="ListParagraph"/>
        <w:numPr>
          <w:ilvl w:val="1"/>
          <w:numId w:val="1"/>
        </w:numPr>
      </w:pPr>
      <w:r w:rsidRPr="002C719F">
        <w:t>Student Success Center coordinating support for remediation in English and Mathematics</w:t>
      </w:r>
    </w:p>
    <w:p w:rsidR="008506FD" w:rsidRPr="002C719F" w:rsidRDefault="00111488" w:rsidP="008506FD">
      <w:pPr>
        <w:pStyle w:val="ListParagraph"/>
        <w:numPr>
          <w:ilvl w:val="2"/>
          <w:numId w:val="1"/>
        </w:numPr>
      </w:pPr>
      <w:r w:rsidRPr="002C719F">
        <w:t>Online and face-to-face t</w:t>
      </w:r>
      <w:r w:rsidR="008506FD" w:rsidRPr="002C719F">
        <w:t>utoring</w:t>
      </w:r>
    </w:p>
    <w:p w:rsidR="00111488" w:rsidRPr="002C719F" w:rsidRDefault="00111488" w:rsidP="00111488">
      <w:pPr>
        <w:pStyle w:val="ListParagraph"/>
        <w:numPr>
          <w:ilvl w:val="2"/>
          <w:numId w:val="1"/>
        </w:numPr>
      </w:pPr>
      <w:r w:rsidRPr="002C719F">
        <w:t>Basic Skills classes in English and Math classes</w:t>
      </w:r>
    </w:p>
    <w:p w:rsidR="007D1876" w:rsidRPr="002C719F" w:rsidRDefault="007D1876" w:rsidP="00662B89">
      <w:pPr>
        <w:pStyle w:val="ListParagraph"/>
        <w:numPr>
          <w:ilvl w:val="1"/>
          <w:numId w:val="1"/>
        </w:numPr>
      </w:pPr>
      <w:r w:rsidRPr="002C719F">
        <w:t>ESL</w:t>
      </w:r>
      <w:r w:rsidR="0029640A" w:rsidRPr="002C719F">
        <w:t xml:space="preserve"> classes</w:t>
      </w:r>
    </w:p>
    <w:p w:rsidR="00111488" w:rsidRPr="002C719F" w:rsidRDefault="0029640A" w:rsidP="00111488">
      <w:pPr>
        <w:pStyle w:val="ListParagraph"/>
        <w:numPr>
          <w:ilvl w:val="2"/>
          <w:numId w:val="1"/>
        </w:numPr>
      </w:pPr>
      <w:r w:rsidRPr="002C719F">
        <w:t xml:space="preserve">Improving </w:t>
      </w:r>
      <w:r w:rsidR="00111488" w:rsidRPr="002C719F">
        <w:t>student language and communication skills to college level</w:t>
      </w:r>
    </w:p>
    <w:p w:rsidR="00111488" w:rsidRPr="002C719F" w:rsidRDefault="0029640A" w:rsidP="00111488">
      <w:pPr>
        <w:pStyle w:val="ListParagraph"/>
        <w:numPr>
          <w:ilvl w:val="2"/>
          <w:numId w:val="1"/>
        </w:numPr>
      </w:pPr>
      <w:r w:rsidRPr="002C719F">
        <w:t>Preparing students to be able to communicate in the workforce</w:t>
      </w:r>
    </w:p>
    <w:p w:rsidR="007D1876" w:rsidRPr="002C719F" w:rsidRDefault="0029640A" w:rsidP="00662B89">
      <w:pPr>
        <w:pStyle w:val="ListParagraph"/>
        <w:numPr>
          <w:ilvl w:val="1"/>
          <w:numId w:val="1"/>
        </w:numPr>
      </w:pPr>
      <w:r w:rsidRPr="002C719F">
        <w:t>Special p</w:t>
      </w:r>
      <w:r w:rsidR="007D1876" w:rsidRPr="002C719F">
        <w:t>rograms</w:t>
      </w:r>
    </w:p>
    <w:p w:rsidR="0029640A" w:rsidRPr="002C719F" w:rsidRDefault="0029640A" w:rsidP="0029640A">
      <w:pPr>
        <w:pStyle w:val="ListParagraph"/>
        <w:numPr>
          <w:ilvl w:val="2"/>
          <w:numId w:val="1"/>
        </w:numPr>
      </w:pPr>
      <w:r w:rsidRPr="002C719F">
        <w:t>Classes in a variety of special programs to help students with injuries and disabilities reach their personal goals</w:t>
      </w:r>
      <w:r w:rsidR="00B14C5F" w:rsidRPr="002C719F">
        <w:t xml:space="preserve"> (often personal independence)</w:t>
      </w:r>
    </w:p>
    <w:p w:rsidR="00636CCA" w:rsidRPr="002C719F" w:rsidRDefault="00636CCA" w:rsidP="00636CCA">
      <w:pPr>
        <w:pStyle w:val="ListParagraph"/>
        <w:numPr>
          <w:ilvl w:val="1"/>
          <w:numId w:val="1"/>
        </w:numPr>
      </w:pPr>
      <w:r w:rsidRPr="002C719F">
        <w:t>Career and Technical Education</w:t>
      </w:r>
    </w:p>
    <w:p w:rsidR="00636CCA" w:rsidRPr="002C719F" w:rsidRDefault="00636CCA" w:rsidP="00636CCA">
      <w:pPr>
        <w:pStyle w:val="ListParagraph"/>
        <w:numPr>
          <w:ilvl w:val="2"/>
          <w:numId w:val="1"/>
        </w:numPr>
      </w:pPr>
      <w:r w:rsidRPr="002C719F">
        <w:t>Classes that are located at the Le Jao Center and have support of ESL faculty.</w:t>
      </w:r>
    </w:p>
    <w:p w:rsidR="00B4346D" w:rsidRPr="002C719F" w:rsidRDefault="00B4346D" w:rsidP="00B4346D">
      <w:pPr>
        <w:pStyle w:val="ListParagraph"/>
        <w:numPr>
          <w:ilvl w:val="0"/>
          <w:numId w:val="1"/>
        </w:numPr>
      </w:pPr>
      <w:r w:rsidRPr="002C719F">
        <w:t>Student Services</w:t>
      </w:r>
    </w:p>
    <w:p w:rsidR="00B4346D" w:rsidRPr="002C719F" w:rsidRDefault="00B4346D" w:rsidP="00B4346D">
      <w:pPr>
        <w:pStyle w:val="ListParagraph"/>
        <w:numPr>
          <w:ilvl w:val="1"/>
          <w:numId w:val="1"/>
        </w:numPr>
      </w:pPr>
      <w:r w:rsidRPr="002C719F">
        <w:t xml:space="preserve">Counseling, Advising, </w:t>
      </w:r>
      <w:r w:rsidR="00662B89" w:rsidRPr="002C719F">
        <w:t xml:space="preserve">Financial Aid, Assessment, DSPS, EOPS, </w:t>
      </w:r>
      <w:r w:rsidRPr="002C719F">
        <w:t>Admissions, and Registration support for students locally and at a distance</w:t>
      </w:r>
    </w:p>
    <w:p w:rsidR="00662B89" w:rsidRPr="002C719F" w:rsidRDefault="00B4346D" w:rsidP="00662B89">
      <w:pPr>
        <w:pStyle w:val="ListParagraph"/>
        <w:numPr>
          <w:ilvl w:val="2"/>
          <w:numId w:val="1"/>
        </w:numPr>
      </w:pPr>
      <w:r w:rsidRPr="002C719F">
        <w:t>Online and electronic processes and procedures</w:t>
      </w:r>
    </w:p>
    <w:p w:rsidR="007D1876" w:rsidRPr="002C719F" w:rsidRDefault="007D1876" w:rsidP="00662B89">
      <w:pPr>
        <w:pStyle w:val="ListParagraph"/>
        <w:numPr>
          <w:ilvl w:val="2"/>
          <w:numId w:val="1"/>
        </w:numPr>
      </w:pPr>
      <w:r w:rsidRPr="002C719F">
        <w:t>Online orientation</w:t>
      </w:r>
    </w:p>
    <w:p w:rsidR="007D1876" w:rsidRPr="002C719F" w:rsidRDefault="007D1876" w:rsidP="00662B89">
      <w:pPr>
        <w:pStyle w:val="ListParagraph"/>
        <w:numPr>
          <w:ilvl w:val="2"/>
          <w:numId w:val="1"/>
        </w:numPr>
      </w:pPr>
      <w:proofErr w:type="spellStart"/>
      <w:r w:rsidRPr="002C719F">
        <w:t>eChat</w:t>
      </w:r>
      <w:proofErr w:type="spellEnd"/>
    </w:p>
    <w:p w:rsidR="007D1876" w:rsidRPr="002C719F" w:rsidRDefault="007D1876" w:rsidP="00662B89">
      <w:pPr>
        <w:pStyle w:val="ListParagraph"/>
        <w:numPr>
          <w:ilvl w:val="2"/>
          <w:numId w:val="1"/>
        </w:numPr>
      </w:pPr>
      <w:proofErr w:type="spellStart"/>
      <w:r w:rsidRPr="002C719F">
        <w:t>eAdvising</w:t>
      </w:r>
      <w:proofErr w:type="spellEnd"/>
    </w:p>
    <w:p w:rsidR="00B14C5F" w:rsidRPr="002C719F" w:rsidRDefault="00B14C5F" w:rsidP="00B14C5F">
      <w:pPr>
        <w:pStyle w:val="ListParagraph"/>
        <w:numPr>
          <w:ilvl w:val="2"/>
          <w:numId w:val="1"/>
        </w:numPr>
      </w:pPr>
      <w:r w:rsidRPr="002C719F">
        <w:t xml:space="preserve">Strong relationships between DSPS &amp; Distance Learning to ensure online courses are within state and federal guidelines for accessibility  </w:t>
      </w:r>
    </w:p>
    <w:p w:rsidR="00636CCA" w:rsidRPr="002C719F" w:rsidRDefault="00636CCA" w:rsidP="00B14C5F">
      <w:pPr>
        <w:pStyle w:val="ListParagraph"/>
        <w:numPr>
          <w:ilvl w:val="2"/>
          <w:numId w:val="1"/>
        </w:numPr>
      </w:pPr>
      <w:r w:rsidRPr="002C719F">
        <w:t>ESL Counselor on site</w:t>
      </w:r>
    </w:p>
    <w:p w:rsidR="00662B89" w:rsidRPr="002C719F" w:rsidRDefault="00662B89" w:rsidP="00662B89">
      <w:pPr>
        <w:pStyle w:val="ListParagraph"/>
        <w:numPr>
          <w:ilvl w:val="0"/>
          <w:numId w:val="1"/>
        </w:numPr>
      </w:pPr>
      <w:r w:rsidRPr="002C719F">
        <w:t>Other</w:t>
      </w:r>
    </w:p>
    <w:p w:rsidR="00B14C5F" w:rsidRPr="002C719F" w:rsidRDefault="00B14C5F" w:rsidP="00B14C5F">
      <w:pPr>
        <w:pStyle w:val="ListParagraph"/>
        <w:numPr>
          <w:ilvl w:val="1"/>
          <w:numId w:val="1"/>
        </w:numPr>
      </w:pPr>
      <w:r w:rsidRPr="002C719F">
        <w:t>Award winning ISD content available to instructors in General Education and Basic Skills course</w:t>
      </w:r>
    </w:p>
    <w:p w:rsidR="00636CCA" w:rsidRPr="002C719F" w:rsidRDefault="00636CCA" w:rsidP="00B14C5F">
      <w:pPr>
        <w:pStyle w:val="ListParagraph"/>
        <w:numPr>
          <w:ilvl w:val="1"/>
          <w:numId w:val="1"/>
        </w:numPr>
      </w:pPr>
      <w:r w:rsidRPr="002C719F">
        <w:t>College Wide Student Success committee has been meeting for two years to develop ideas and job descriptions for reorganized Student Success Center</w:t>
      </w:r>
    </w:p>
    <w:p w:rsidR="0029640A" w:rsidRPr="002C719F" w:rsidRDefault="0029640A" w:rsidP="0029640A">
      <w:pPr>
        <w:pStyle w:val="ListParagraph"/>
        <w:numPr>
          <w:ilvl w:val="1"/>
          <w:numId w:val="1"/>
        </w:numPr>
      </w:pPr>
      <w:r w:rsidRPr="002C719F">
        <w:t>Grants and external funding</w:t>
      </w:r>
    </w:p>
    <w:p w:rsidR="00662B89" w:rsidRPr="002C719F" w:rsidRDefault="00662B89" w:rsidP="0029640A">
      <w:pPr>
        <w:pStyle w:val="ListParagraph"/>
        <w:numPr>
          <w:ilvl w:val="2"/>
          <w:numId w:val="1"/>
        </w:numPr>
      </w:pPr>
      <w:r w:rsidRPr="002C719F">
        <w:t>Title III ANAPISI grant focus</w:t>
      </w:r>
      <w:r w:rsidR="00B14C5F" w:rsidRPr="002C719F">
        <w:t>es</w:t>
      </w:r>
      <w:r w:rsidRPr="002C719F">
        <w:t xml:space="preserve"> on student success</w:t>
      </w:r>
      <w:r w:rsidR="0029640A" w:rsidRPr="002C719F">
        <w:t xml:space="preserve"> ($3 million</w:t>
      </w:r>
      <w:r w:rsidR="00B14C5F" w:rsidRPr="002C719F">
        <w:t>/5yr</w:t>
      </w:r>
      <w:r w:rsidR="0029640A" w:rsidRPr="002C719F">
        <w:t>)</w:t>
      </w:r>
    </w:p>
    <w:p w:rsidR="00B14C5F" w:rsidRPr="002C719F" w:rsidRDefault="00B14C5F" w:rsidP="00B14C5F">
      <w:pPr>
        <w:pStyle w:val="ListParagraph"/>
        <w:numPr>
          <w:ilvl w:val="3"/>
          <w:numId w:val="1"/>
        </w:numPr>
      </w:pPr>
      <w:r w:rsidRPr="002C719F">
        <w:lastRenderedPageBreak/>
        <w:t>Assist in development and implementation of processes and procedures modeled after best practices for student success</w:t>
      </w:r>
    </w:p>
    <w:p w:rsidR="00662B89" w:rsidRPr="002C719F" w:rsidRDefault="00662B89" w:rsidP="0029640A">
      <w:pPr>
        <w:pStyle w:val="ListParagraph"/>
        <w:numPr>
          <w:ilvl w:val="3"/>
          <w:numId w:val="1"/>
        </w:numPr>
      </w:pPr>
      <w:r w:rsidRPr="002C719F">
        <w:t>Mentoring</w:t>
      </w:r>
    </w:p>
    <w:p w:rsidR="00662B89" w:rsidRPr="002C719F" w:rsidRDefault="007D1876" w:rsidP="0029640A">
      <w:pPr>
        <w:pStyle w:val="ListParagraph"/>
        <w:numPr>
          <w:ilvl w:val="3"/>
          <w:numId w:val="1"/>
        </w:numPr>
      </w:pPr>
      <w:r w:rsidRPr="002C719F">
        <w:t>Accelerated</w:t>
      </w:r>
      <w:r w:rsidR="00662B89" w:rsidRPr="002C719F">
        <w:t xml:space="preserve"> programs</w:t>
      </w:r>
    </w:p>
    <w:p w:rsidR="00662B89" w:rsidRPr="002C719F" w:rsidRDefault="00662B89" w:rsidP="0029640A">
      <w:pPr>
        <w:pStyle w:val="ListParagraph"/>
        <w:numPr>
          <w:ilvl w:val="3"/>
          <w:numId w:val="1"/>
        </w:numPr>
      </w:pPr>
      <w:r w:rsidRPr="002C719F">
        <w:t>Professional development for faculty and staff</w:t>
      </w:r>
    </w:p>
    <w:p w:rsidR="0029640A" w:rsidRPr="002C719F" w:rsidRDefault="0029640A" w:rsidP="0029640A">
      <w:pPr>
        <w:pStyle w:val="ListParagraph"/>
        <w:numPr>
          <w:ilvl w:val="2"/>
          <w:numId w:val="1"/>
        </w:numPr>
      </w:pPr>
      <w:r w:rsidRPr="002C719F">
        <w:t>ESL Citizenship grant</w:t>
      </w:r>
      <w:r w:rsidR="00B14C5F" w:rsidRPr="002C719F">
        <w:t xml:space="preserve"> ($71,373/annually)</w:t>
      </w:r>
    </w:p>
    <w:p w:rsidR="00DE7E7D" w:rsidRPr="002C719F" w:rsidRDefault="00DE7E7D" w:rsidP="007C4EDC">
      <w:pPr>
        <w:pStyle w:val="Heading2"/>
      </w:pPr>
      <w:r w:rsidRPr="002C719F">
        <w:t>Successes</w:t>
      </w:r>
    </w:p>
    <w:p w:rsidR="00D852D0" w:rsidRPr="002C719F" w:rsidRDefault="00D852D0" w:rsidP="007D1876">
      <w:pPr>
        <w:pStyle w:val="ListParagraph"/>
        <w:numPr>
          <w:ilvl w:val="0"/>
          <w:numId w:val="9"/>
        </w:numPr>
      </w:pPr>
      <w:r w:rsidRPr="002C719F">
        <w:t>Over 2,000 degrees and certificates conferred in  2008/2009 as well as 2009/2010</w:t>
      </w:r>
    </w:p>
    <w:p w:rsidR="00D65B37" w:rsidRPr="002C719F" w:rsidRDefault="00D65B37" w:rsidP="00D65B37">
      <w:pPr>
        <w:pStyle w:val="ListParagraph"/>
        <w:numPr>
          <w:ilvl w:val="0"/>
          <w:numId w:val="9"/>
        </w:numPr>
      </w:pPr>
      <w:r w:rsidRPr="002C719F">
        <w:t>Eligible for the ASPEN Institute prize “to recognize community colleges with outstanding academic and workforce outcomes in both absolute performance and improvements over time.”</w:t>
      </w:r>
    </w:p>
    <w:p w:rsidR="007D1876" w:rsidRPr="002C719F" w:rsidRDefault="007D1876" w:rsidP="007D1876">
      <w:pPr>
        <w:pStyle w:val="ListParagraph"/>
        <w:numPr>
          <w:ilvl w:val="0"/>
          <w:numId w:val="9"/>
        </w:numPr>
      </w:pPr>
      <w:r w:rsidRPr="002C719F">
        <w:t xml:space="preserve">Recognized </w:t>
      </w:r>
      <w:r w:rsidR="00D65B37" w:rsidRPr="002C719F">
        <w:t xml:space="preserve">by the California Department of Education </w:t>
      </w:r>
      <w:r w:rsidRPr="002C719F">
        <w:t xml:space="preserve">as </w:t>
      </w:r>
      <w:r w:rsidR="00D852D0" w:rsidRPr="002C719F">
        <w:t xml:space="preserve">one of the </w:t>
      </w:r>
      <w:r w:rsidRPr="002C719F">
        <w:t xml:space="preserve">top </w:t>
      </w:r>
      <w:r w:rsidR="00D852D0" w:rsidRPr="002C719F">
        <w:t>10 c</w:t>
      </w:r>
      <w:r w:rsidRPr="002C719F">
        <w:t>itizenship program in the state</w:t>
      </w:r>
    </w:p>
    <w:p w:rsidR="00D852D0" w:rsidRPr="002C719F" w:rsidRDefault="00D852D0" w:rsidP="007D1876">
      <w:pPr>
        <w:pStyle w:val="ListParagraph"/>
        <w:numPr>
          <w:ilvl w:val="0"/>
          <w:numId w:val="9"/>
        </w:numPr>
      </w:pPr>
      <w:r w:rsidRPr="002C719F">
        <w:t>We contribute to graduation at OCC and GWC</w:t>
      </w:r>
    </w:p>
    <w:p w:rsidR="00D65B37" w:rsidRPr="002C719F" w:rsidRDefault="00D852D0" w:rsidP="00D65B37">
      <w:pPr>
        <w:pStyle w:val="ListParagraph"/>
        <w:numPr>
          <w:ilvl w:val="1"/>
          <w:numId w:val="9"/>
        </w:numPr>
      </w:pPr>
      <w:r w:rsidRPr="002C719F">
        <w:t xml:space="preserve">24% or GWC graduates in 2008-2009 completed </w:t>
      </w:r>
      <w:r w:rsidR="00D65B37" w:rsidRPr="002C719F">
        <w:t>one or more class at CCC</w:t>
      </w:r>
    </w:p>
    <w:p w:rsidR="00D65B37" w:rsidRPr="002C719F" w:rsidRDefault="00D65B37" w:rsidP="00D65B37">
      <w:pPr>
        <w:pStyle w:val="ListParagraph"/>
        <w:numPr>
          <w:ilvl w:val="1"/>
          <w:numId w:val="9"/>
        </w:numPr>
      </w:pPr>
      <w:r w:rsidRPr="002C719F">
        <w:t>16% of OCC graduates in 2008-2009 completed one or more class at CCC</w:t>
      </w:r>
    </w:p>
    <w:p w:rsidR="007D1876" w:rsidRPr="002C719F" w:rsidRDefault="00D65B37" w:rsidP="007D1876">
      <w:pPr>
        <w:pStyle w:val="ListParagraph"/>
        <w:numPr>
          <w:ilvl w:val="0"/>
          <w:numId w:val="9"/>
        </w:numPr>
      </w:pPr>
      <w:r w:rsidRPr="002C719F">
        <w:t xml:space="preserve">Recognized as a </w:t>
      </w:r>
      <w:r w:rsidR="007D1876" w:rsidRPr="002C719F">
        <w:t>Military Friendly</w:t>
      </w:r>
      <w:r w:rsidRPr="002C719F">
        <w:t xml:space="preserve"> Institution</w:t>
      </w:r>
    </w:p>
    <w:p w:rsidR="00D65B37" w:rsidRPr="002C719F" w:rsidRDefault="00D65B37" w:rsidP="00B735D3">
      <w:pPr>
        <w:pStyle w:val="ListParagraph"/>
        <w:numPr>
          <w:ilvl w:val="0"/>
          <w:numId w:val="9"/>
        </w:numPr>
      </w:pPr>
      <w:r w:rsidRPr="002C719F">
        <w:t xml:space="preserve">Named as one of the nation’s top Military Friendly School for 2011 by G.I. Jobs </w:t>
      </w:r>
      <w:r w:rsidR="00B735D3" w:rsidRPr="002C719F">
        <w:t>magazine, for offering</w:t>
      </w:r>
      <w:r w:rsidRPr="002C719F">
        <w:t xml:space="preserve"> the best educational benefits to students who are taking classes while serving in the U.S. Military</w:t>
      </w:r>
    </w:p>
    <w:p w:rsidR="008506FD" w:rsidRPr="002C719F" w:rsidRDefault="00D65B37" w:rsidP="00D65B37">
      <w:pPr>
        <w:pStyle w:val="Heading2"/>
      </w:pPr>
      <w:r w:rsidRPr="002C719F">
        <w:t>Need</w:t>
      </w:r>
      <w:r w:rsidR="00DE7E7D" w:rsidRPr="002C719F">
        <w:t xml:space="preserve"> for Continued Improvement</w:t>
      </w:r>
    </w:p>
    <w:p w:rsidR="00364305" w:rsidRPr="002C719F" w:rsidRDefault="00DE7E7D" w:rsidP="00DE7E7D">
      <w:pPr>
        <w:pStyle w:val="ListParagraph"/>
        <w:numPr>
          <w:ilvl w:val="0"/>
          <w:numId w:val="7"/>
        </w:numPr>
      </w:pPr>
      <w:r w:rsidRPr="002C719F">
        <w:t>Expand tutoring to all appropriate divisions and disciplines</w:t>
      </w:r>
    </w:p>
    <w:p w:rsidR="00636CCA" w:rsidRPr="002C719F" w:rsidRDefault="00636CCA" w:rsidP="00636CCA">
      <w:pPr>
        <w:pStyle w:val="ListParagraph"/>
        <w:numPr>
          <w:ilvl w:val="0"/>
          <w:numId w:val="7"/>
        </w:numPr>
      </w:pPr>
      <w:r w:rsidRPr="002C719F">
        <w:t>Hire a full-time faculty member (in progress) to oversee and implement new structure and offerings</w:t>
      </w:r>
    </w:p>
    <w:p w:rsidR="007D1876" w:rsidRPr="002C719F" w:rsidRDefault="007D1876" w:rsidP="00DE7E7D">
      <w:pPr>
        <w:pStyle w:val="ListParagraph"/>
        <w:numPr>
          <w:ilvl w:val="0"/>
          <w:numId w:val="7"/>
        </w:numPr>
      </w:pPr>
      <w:r w:rsidRPr="002C719F">
        <w:t>ESL – balance speed and proficiency</w:t>
      </w:r>
    </w:p>
    <w:p w:rsidR="007D1876" w:rsidRPr="002C719F" w:rsidRDefault="00AB7CD5" w:rsidP="00DE7E7D">
      <w:pPr>
        <w:pStyle w:val="ListParagraph"/>
        <w:numPr>
          <w:ilvl w:val="0"/>
          <w:numId w:val="7"/>
        </w:numPr>
      </w:pPr>
      <w:r w:rsidRPr="002C719F">
        <w:t>Due to limited resources Coastline must continue to be innovative in our use of budget and funding to maximize opportunities and support for students</w:t>
      </w:r>
    </w:p>
    <w:p w:rsidR="00AB7CD5" w:rsidRDefault="00AB7CD5" w:rsidP="00DE7E7D">
      <w:pPr>
        <w:pStyle w:val="ListParagraph"/>
        <w:numPr>
          <w:ilvl w:val="0"/>
          <w:numId w:val="7"/>
        </w:numPr>
      </w:pPr>
      <w:r w:rsidRPr="002C719F">
        <w:t>Student success is also dependent on the reliability of our IT infrastructure</w:t>
      </w:r>
      <w:r>
        <w:t>.  At this time we are without a full-time director of computer services.</w:t>
      </w:r>
    </w:p>
    <w:sectPr w:rsidR="00AB7CD5" w:rsidSect="00013A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15A"/>
    <w:multiLevelType w:val="hybridMultilevel"/>
    <w:tmpl w:val="AE50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15040"/>
    <w:multiLevelType w:val="hybridMultilevel"/>
    <w:tmpl w:val="40FA0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20190"/>
    <w:multiLevelType w:val="hybridMultilevel"/>
    <w:tmpl w:val="1DA0FE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7D3600"/>
    <w:multiLevelType w:val="hybridMultilevel"/>
    <w:tmpl w:val="DA06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92368"/>
    <w:multiLevelType w:val="hybridMultilevel"/>
    <w:tmpl w:val="F29A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7D4A8E"/>
    <w:multiLevelType w:val="hybridMultilevel"/>
    <w:tmpl w:val="01A8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532094"/>
    <w:multiLevelType w:val="hybridMultilevel"/>
    <w:tmpl w:val="F3D2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86173"/>
    <w:multiLevelType w:val="hybridMultilevel"/>
    <w:tmpl w:val="8F4C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6F2FA8"/>
    <w:multiLevelType w:val="hybridMultilevel"/>
    <w:tmpl w:val="0A4C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4305"/>
    <w:rsid w:val="00013AA1"/>
    <w:rsid w:val="000C1256"/>
    <w:rsid w:val="000C1EAC"/>
    <w:rsid w:val="00111488"/>
    <w:rsid w:val="0013422A"/>
    <w:rsid w:val="00187BAF"/>
    <w:rsid w:val="0029640A"/>
    <w:rsid w:val="002C719F"/>
    <w:rsid w:val="00364305"/>
    <w:rsid w:val="00587514"/>
    <w:rsid w:val="0063343A"/>
    <w:rsid w:val="00636CCA"/>
    <w:rsid w:val="00662B89"/>
    <w:rsid w:val="006A4AA7"/>
    <w:rsid w:val="00732EB3"/>
    <w:rsid w:val="007C4EDC"/>
    <w:rsid w:val="007D1876"/>
    <w:rsid w:val="008506FD"/>
    <w:rsid w:val="008855CC"/>
    <w:rsid w:val="008F7FF0"/>
    <w:rsid w:val="00970356"/>
    <w:rsid w:val="00A739F2"/>
    <w:rsid w:val="00AB7CD5"/>
    <w:rsid w:val="00B14C5F"/>
    <w:rsid w:val="00B3025E"/>
    <w:rsid w:val="00B42202"/>
    <w:rsid w:val="00B4346D"/>
    <w:rsid w:val="00B735D3"/>
    <w:rsid w:val="00BE63A2"/>
    <w:rsid w:val="00C03904"/>
    <w:rsid w:val="00C63646"/>
    <w:rsid w:val="00D42CCF"/>
    <w:rsid w:val="00D65B37"/>
    <w:rsid w:val="00D852D0"/>
    <w:rsid w:val="00D87200"/>
    <w:rsid w:val="00D90A1B"/>
    <w:rsid w:val="00DE7E7D"/>
    <w:rsid w:val="00EE2C81"/>
    <w:rsid w:val="00F312C7"/>
    <w:rsid w:val="00FB584D"/>
    <w:rsid w:val="00FF0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CF"/>
    <w:rPr>
      <w:rFonts w:ascii="Times New Roman" w:hAnsi="Times New Roman"/>
      <w:sz w:val="24"/>
    </w:rPr>
  </w:style>
  <w:style w:type="paragraph" w:styleId="Heading1">
    <w:name w:val="heading 1"/>
    <w:basedOn w:val="Normal"/>
    <w:next w:val="Normal"/>
    <w:link w:val="Heading1Char"/>
    <w:autoRedefine/>
    <w:uiPriority w:val="9"/>
    <w:qFormat/>
    <w:rsid w:val="00EE2C81"/>
    <w:pPr>
      <w:keepNext/>
      <w:keepLines/>
      <w:spacing w:after="0" w:line="480" w:lineRule="auto"/>
      <w:jc w:val="center"/>
      <w:outlineLvl w:val="0"/>
    </w:pPr>
    <w:rPr>
      <w:rFonts w:eastAsiaTheme="majorEastAsia" w:cs="Times New Roman"/>
      <w:bCs/>
      <w:caps/>
      <w:color w:val="000000"/>
      <w:szCs w:val="24"/>
    </w:rPr>
  </w:style>
  <w:style w:type="paragraph" w:styleId="Heading2">
    <w:name w:val="heading 2"/>
    <w:basedOn w:val="Normal"/>
    <w:next w:val="Normal"/>
    <w:link w:val="Heading2Char"/>
    <w:autoRedefine/>
    <w:uiPriority w:val="9"/>
    <w:unhideWhenUsed/>
    <w:qFormat/>
    <w:rsid w:val="007C4EDC"/>
    <w:pPr>
      <w:spacing w:after="0" w:line="480" w:lineRule="auto"/>
      <w:jc w:val="center"/>
      <w:outlineLvl w:val="1"/>
    </w:pPr>
    <w:rPr>
      <w:rFonts w:cs="Times New Roman"/>
      <w:szCs w:val="24"/>
      <w:u w:val="single"/>
    </w:rPr>
  </w:style>
  <w:style w:type="paragraph" w:styleId="Heading3">
    <w:name w:val="heading 3"/>
    <w:basedOn w:val="Normal"/>
    <w:next w:val="Normal"/>
    <w:link w:val="Heading3Char"/>
    <w:autoRedefine/>
    <w:uiPriority w:val="9"/>
    <w:unhideWhenUsed/>
    <w:qFormat/>
    <w:rsid w:val="00EE2C81"/>
    <w:pPr>
      <w:spacing w:after="0" w:line="480" w:lineRule="auto"/>
      <w:outlineLvl w:val="2"/>
    </w:pPr>
    <w:rPr>
      <w:rFonts w:cs="Times New Roman"/>
      <w:szCs w:val="24"/>
      <w:u w:val="single"/>
    </w:rPr>
  </w:style>
  <w:style w:type="paragraph" w:styleId="Heading4">
    <w:name w:val="heading 4"/>
    <w:basedOn w:val="Normal"/>
    <w:next w:val="Normal"/>
    <w:link w:val="Heading4Char"/>
    <w:autoRedefine/>
    <w:uiPriority w:val="9"/>
    <w:unhideWhenUsed/>
    <w:qFormat/>
    <w:rsid w:val="00EE2C81"/>
    <w:pPr>
      <w:spacing w:after="0" w:line="480" w:lineRule="auto"/>
      <w:ind w:firstLine="720"/>
      <w:outlineLvl w:val="3"/>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2C81"/>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EE2C81"/>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7C4EDC"/>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EE2C81"/>
    <w:rPr>
      <w:rFonts w:ascii="Times New Roman" w:eastAsiaTheme="majorEastAsia" w:hAnsi="Times New Roman" w:cs="Times New Roman"/>
      <w:bCs/>
      <w:caps/>
      <w:color w:val="000000"/>
      <w:sz w:val="24"/>
      <w:szCs w:val="24"/>
    </w:rPr>
  </w:style>
  <w:style w:type="paragraph" w:styleId="BalloonText">
    <w:name w:val="Balloon Text"/>
    <w:basedOn w:val="Normal"/>
    <w:link w:val="BalloonTextChar"/>
    <w:uiPriority w:val="99"/>
    <w:semiHidden/>
    <w:unhideWhenUsed/>
    <w:rsid w:val="0036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05"/>
    <w:rPr>
      <w:rFonts w:ascii="Tahoma" w:hAnsi="Tahoma" w:cs="Tahoma"/>
      <w:sz w:val="16"/>
      <w:szCs w:val="16"/>
    </w:rPr>
  </w:style>
  <w:style w:type="paragraph" w:customStyle="1" w:styleId="Default">
    <w:name w:val="Default"/>
    <w:rsid w:val="008506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CF"/>
    <w:rPr>
      <w:rFonts w:ascii="Times New Roman" w:hAnsi="Times New Roman"/>
      <w:sz w:val="24"/>
    </w:rPr>
  </w:style>
  <w:style w:type="paragraph" w:styleId="Heading1">
    <w:name w:val="heading 1"/>
    <w:basedOn w:val="Normal"/>
    <w:next w:val="Normal"/>
    <w:link w:val="Heading1Char"/>
    <w:autoRedefine/>
    <w:uiPriority w:val="9"/>
    <w:qFormat/>
    <w:rsid w:val="00EE2C81"/>
    <w:pPr>
      <w:keepNext/>
      <w:keepLines/>
      <w:spacing w:after="0" w:line="480" w:lineRule="auto"/>
      <w:jc w:val="center"/>
      <w:outlineLvl w:val="0"/>
    </w:pPr>
    <w:rPr>
      <w:rFonts w:eastAsiaTheme="majorEastAsia" w:cs="Times New Roman"/>
      <w:bCs/>
      <w:caps/>
      <w:color w:val="000000"/>
      <w:szCs w:val="24"/>
    </w:rPr>
  </w:style>
  <w:style w:type="paragraph" w:styleId="Heading2">
    <w:name w:val="heading 2"/>
    <w:basedOn w:val="Normal"/>
    <w:next w:val="Normal"/>
    <w:link w:val="Heading2Char"/>
    <w:autoRedefine/>
    <w:uiPriority w:val="9"/>
    <w:unhideWhenUsed/>
    <w:qFormat/>
    <w:rsid w:val="00EE2C81"/>
    <w:pPr>
      <w:spacing w:after="0" w:line="480" w:lineRule="auto"/>
      <w:jc w:val="center"/>
      <w:outlineLvl w:val="1"/>
    </w:pPr>
    <w:rPr>
      <w:rFonts w:cs="Times New Roman"/>
      <w:szCs w:val="24"/>
      <w:u w:val="single"/>
    </w:rPr>
  </w:style>
  <w:style w:type="paragraph" w:styleId="Heading3">
    <w:name w:val="heading 3"/>
    <w:basedOn w:val="Normal"/>
    <w:next w:val="Normal"/>
    <w:link w:val="Heading3Char"/>
    <w:autoRedefine/>
    <w:uiPriority w:val="9"/>
    <w:unhideWhenUsed/>
    <w:qFormat/>
    <w:rsid w:val="00EE2C81"/>
    <w:pPr>
      <w:spacing w:after="0" w:line="480" w:lineRule="auto"/>
      <w:outlineLvl w:val="2"/>
    </w:pPr>
    <w:rPr>
      <w:rFonts w:cs="Times New Roman"/>
      <w:szCs w:val="24"/>
      <w:u w:val="single"/>
    </w:rPr>
  </w:style>
  <w:style w:type="paragraph" w:styleId="Heading4">
    <w:name w:val="heading 4"/>
    <w:basedOn w:val="Normal"/>
    <w:next w:val="Normal"/>
    <w:link w:val="Heading4Char"/>
    <w:autoRedefine/>
    <w:uiPriority w:val="9"/>
    <w:unhideWhenUsed/>
    <w:qFormat/>
    <w:rsid w:val="00EE2C81"/>
    <w:pPr>
      <w:spacing w:after="0" w:line="480" w:lineRule="auto"/>
      <w:ind w:firstLine="720"/>
      <w:outlineLvl w:val="3"/>
    </w:pPr>
    <w:rPr>
      <w:rFonts w:cs="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E2C81"/>
    <w:rPr>
      <w:rFonts w:ascii="Times New Roman" w:hAnsi="Times New Roman" w:cs="Times New Roman"/>
      <w:sz w:val="24"/>
      <w:szCs w:val="24"/>
      <w:u w:val="single"/>
    </w:rPr>
  </w:style>
  <w:style w:type="character" w:customStyle="1" w:styleId="Heading3Char">
    <w:name w:val="Heading 3 Char"/>
    <w:basedOn w:val="DefaultParagraphFont"/>
    <w:link w:val="Heading3"/>
    <w:uiPriority w:val="9"/>
    <w:rsid w:val="00EE2C81"/>
    <w:rPr>
      <w:rFonts w:ascii="Times New Roman" w:hAnsi="Times New Roman" w:cs="Times New Roman"/>
      <w:sz w:val="24"/>
      <w:szCs w:val="24"/>
      <w:u w:val="single"/>
    </w:rPr>
  </w:style>
  <w:style w:type="character" w:customStyle="1" w:styleId="Heading2Char">
    <w:name w:val="Heading 2 Char"/>
    <w:basedOn w:val="DefaultParagraphFont"/>
    <w:link w:val="Heading2"/>
    <w:uiPriority w:val="9"/>
    <w:rsid w:val="00EE2C81"/>
    <w:rPr>
      <w:rFonts w:ascii="Times New Roman" w:hAnsi="Times New Roman" w:cs="Times New Roman"/>
      <w:sz w:val="24"/>
      <w:szCs w:val="24"/>
      <w:u w:val="single"/>
    </w:rPr>
  </w:style>
  <w:style w:type="character" w:customStyle="1" w:styleId="Heading1Char">
    <w:name w:val="Heading 1 Char"/>
    <w:basedOn w:val="DefaultParagraphFont"/>
    <w:link w:val="Heading1"/>
    <w:uiPriority w:val="9"/>
    <w:rsid w:val="00EE2C81"/>
    <w:rPr>
      <w:rFonts w:ascii="Times New Roman" w:eastAsiaTheme="majorEastAsia" w:hAnsi="Times New Roman" w:cs="Times New Roman"/>
      <w:bCs/>
      <w:caps/>
      <w:color w:val="000000"/>
      <w:sz w:val="24"/>
      <w:szCs w:val="24"/>
    </w:rPr>
  </w:style>
  <w:style w:type="paragraph" w:styleId="BalloonText">
    <w:name w:val="Balloon Text"/>
    <w:basedOn w:val="Normal"/>
    <w:link w:val="BalloonTextChar"/>
    <w:uiPriority w:val="99"/>
    <w:semiHidden/>
    <w:unhideWhenUsed/>
    <w:rsid w:val="00364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305"/>
    <w:rPr>
      <w:rFonts w:ascii="Tahoma" w:hAnsi="Tahoma" w:cs="Tahoma"/>
      <w:sz w:val="16"/>
      <w:szCs w:val="16"/>
    </w:rPr>
  </w:style>
  <w:style w:type="paragraph" w:customStyle="1" w:styleId="Default">
    <w:name w:val="Default"/>
    <w:rsid w:val="008506F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506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Gayle Berggren</cp:lastModifiedBy>
  <cp:revision>2</cp:revision>
  <cp:lastPrinted>2011-06-14T20:36:00Z</cp:lastPrinted>
  <dcterms:created xsi:type="dcterms:W3CDTF">2012-07-26T04:29:00Z</dcterms:created>
  <dcterms:modified xsi:type="dcterms:W3CDTF">2012-07-26T04:29:00Z</dcterms:modified>
</cp:coreProperties>
</file>